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BD" w:rsidRDefault="006320FF">
      <w:pPr>
        <w:pStyle w:val="a4"/>
        <w:ind w:firstLine="0"/>
        <w:jc w:val="left"/>
      </w:pPr>
      <w:r>
        <w:t xml:space="preserve">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A31692" id="_x0000_tole_rId2" o:spid="_x0000_s1026" style="position:absolute;margin-left:.05pt;margin-top:.05pt;width:50pt;height:50pt;z-index:251659264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Dl99fK1QAAAAUBAAAPAAAAAAAAAAAAAAAAABYEAABkcnMvZG93&#10;bnJldi54bWxQSwUGAAAAAAQABADzAAAAGAUAAAAA&#10;" filled="f" stroked="f" strokeweight="0"/>
            </w:pict>
          </mc:Fallback>
        </mc:AlternateContent>
      </w: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900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5pt;height:51.75pt;visibility:visible;mso-wrap-distance-right:0" o:ole="">
            <v:imagedata r:id="rId5" o:title=""/>
          </v:shape>
          <o:OLEObject Type="Embed" ProgID="CorelDRAW.Graphic.6" ShapeID="ole_rId2" DrawAspect="Content" ObjectID="_1825066466" r:id="rId6"/>
        </w:object>
      </w:r>
      <w:r>
        <w:t xml:space="preserve">                                     </w:t>
      </w:r>
    </w:p>
    <w:p w:rsidR="00D15BBD" w:rsidRDefault="006320FF">
      <w:pPr>
        <w:pStyle w:val="a4"/>
        <w:ind w:firstLine="0"/>
        <w:jc w:val="left"/>
        <w:rPr>
          <w:i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635" distB="635" distL="635" distR="1270" simplePos="0" relativeHeight="251658240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635" t="635" r="1270" b="635"/>
                <wp:wrapNone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15BBD" w:rsidRDefault="006320FF">
                            <w:pPr>
                              <w:pStyle w:val="a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  <w:p w:rsidR="00D15BBD" w:rsidRDefault="006320FF">
                            <w:pPr>
                              <w:pStyle w:val="a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эн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депутадуудай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 (7-дахи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зарлал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1" o:spid="_x0000_s1026" style="position:absolute;margin-left:-2.65pt;margin-top:4.6pt;width:513pt;height:41pt;z-index:251658240;visibility:visible;mso-wrap-style:square;mso-wrap-distance-left:.05pt;mso-wrap-distance-top:.05pt;mso-wrap-distance-right:.1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" strokecolor="white" strokeweight="0">
                <v:fill opacity="32896f"/>
                <v:textbox>
                  <w:txbxContent>
                    <w:p w:rsidR="00D15BBD" w:rsidRDefault="006320FF">
                      <w:pPr>
                        <w:pStyle w:val="ae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</w:p>
                    <w:p w:rsidR="00D15BBD" w:rsidRDefault="006320FF">
                      <w:pPr>
                        <w:pStyle w:val="a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эн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депутадуудай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 (7-дахи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зарлал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 w:val="0"/>
          <w:sz w:val="28"/>
          <w:szCs w:val="28"/>
        </w:rPr>
        <w:t xml:space="preserve"> </w:t>
      </w:r>
    </w:p>
    <w:p w:rsidR="00D15BBD" w:rsidRDefault="00D15BBD">
      <w:pPr>
        <w:pStyle w:val="a4"/>
        <w:ind w:firstLine="0"/>
        <w:jc w:val="left"/>
        <w:rPr>
          <w:i w:val="0"/>
          <w:sz w:val="28"/>
          <w:szCs w:val="28"/>
        </w:rPr>
      </w:pPr>
    </w:p>
    <w:p w:rsidR="00D15BBD" w:rsidRDefault="006320FF">
      <w:pPr>
        <w:pStyle w:val="a4"/>
        <w:ind w:firstLine="0"/>
        <w:jc w:val="left"/>
        <w:rPr>
          <w:i w:val="0"/>
          <w:sz w:val="28"/>
          <w:szCs w:val="28"/>
        </w:rPr>
      </w:pPr>
      <w:r>
        <w:rPr>
          <w:i w:val="0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170180</wp:posOffset>
                </wp:positionV>
                <wp:extent cx="6606540" cy="6858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15BBD" w:rsidRDefault="006320FF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Совет депутатов муниципального образования «Северо-Байкальский район» Республики </w:t>
                            </w:r>
                            <w:proofErr w:type="gramStart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Бурятия  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proofErr w:type="gramEnd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 w:rsidR="00D15BBD" w:rsidRDefault="006320FF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1"/>
                                <w:lang w:val="en-US"/>
                              </w:rPr>
                              <w:t xml:space="preserve">XIV 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сессия</w:t>
                            </w:r>
                          </w:p>
                          <w:p w:rsidR="00D15BBD" w:rsidRDefault="00D15BBD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</w:p>
                          <w:p w:rsidR="00D15BBD" w:rsidRDefault="00D15BBD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7" style="position:absolute;margin-left:-7.65pt;margin-top:13.4pt;width:520.2pt;height:54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" strokecolor="white" strokeweight="0">
                <v:fill opacity="32896f"/>
                <v:textbox>
                  <w:txbxContent>
                    <w:p w:rsidR="00D15BBD" w:rsidRDefault="006320FF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</w:t>
                      </w:r>
                      <w:proofErr w:type="gramStart"/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Бурятия  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proofErr w:type="gramEnd"/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 w:rsidR="00D15BBD" w:rsidRDefault="006320FF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1"/>
                          <w:lang w:val="en-US"/>
                        </w:rPr>
                        <w:t xml:space="preserve">XIV 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сессия</w:t>
                      </w:r>
                    </w:p>
                    <w:p w:rsidR="00D15BBD" w:rsidRDefault="00D15BBD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</w:p>
                    <w:p w:rsidR="00D15BBD" w:rsidRDefault="00D15BBD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15BBD" w:rsidRDefault="00D15BBD">
      <w:pPr>
        <w:pStyle w:val="a4"/>
        <w:ind w:firstLine="0"/>
        <w:jc w:val="left"/>
        <w:rPr>
          <w:i w:val="0"/>
          <w:sz w:val="28"/>
          <w:szCs w:val="28"/>
        </w:rPr>
      </w:pPr>
    </w:p>
    <w:p w:rsidR="00D15BBD" w:rsidRDefault="00D15BBD">
      <w:pPr>
        <w:pStyle w:val="a4"/>
        <w:ind w:firstLine="0"/>
        <w:jc w:val="left"/>
        <w:rPr>
          <w:i w:val="0"/>
          <w:sz w:val="28"/>
          <w:szCs w:val="28"/>
        </w:rPr>
      </w:pPr>
    </w:p>
    <w:p w:rsidR="00D15BBD" w:rsidRDefault="00D15BBD">
      <w:pPr>
        <w:pStyle w:val="a4"/>
        <w:ind w:firstLine="0"/>
        <w:jc w:val="left"/>
        <w:rPr>
          <w:i w:val="0"/>
          <w:sz w:val="28"/>
          <w:szCs w:val="28"/>
        </w:rPr>
      </w:pPr>
    </w:p>
    <w:p w:rsidR="00D15BBD" w:rsidRDefault="006320FF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19050" distB="19050" distL="19050" distR="19050" simplePos="0" relativeHeight="25165516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38100</wp:posOffset>
                </wp:positionV>
                <wp:extent cx="6629400" cy="635"/>
                <wp:effectExtent l="19050" t="19050" r="19050" b="19050"/>
                <wp:wrapNone/>
                <wp:docPr id="4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B1DE9" id="Фигура3" o:spid="_x0000_s1026" style="position:absolute;z-index:251655168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3pt" to="514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" strokecolor="yellow" strokeweight="1.06mm"/>
            </w:pict>
          </mc:Fallback>
        </mc:AlternateContent>
      </w:r>
    </w:p>
    <w:p w:rsidR="00D15BBD" w:rsidRDefault="006320F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19050" distB="19050" distL="19050" distR="19050" simplePos="0" relativeHeight="25165619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33020</wp:posOffset>
                </wp:positionV>
                <wp:extent cx="6629400" cy="635"/>
                <wp:effectExtent l="19050" t="19050" r="19050" b="19050"/>
                <wp:wrapNone/>
                <wp:docPr id="5" name="Фигур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75C18" id="Фигура4" o:spid="_x0000_s1026" style="position:absolute;z-index:251656192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2.6pt" to="514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" strokecolor="aqua" strokeweight="1.06mm"/>
            </w:pict>
          </mc:Fallback>
        </mc:AlternateContent>
      </w:r>
    </w:p>
    <w:p w:rsidR="00D15BBD" w:rsidRDefault="00632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D15BBD" w:rsidRDefault="006320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19.11.2025 г.                                                                                                  </w:t>
      </w:r>
      <w:r>
        <w:rPr>
          <w:b/>
          <w:sz w:val="28"/>
          <w:szCs w:val="28"/>
        </w:rPr>
        <w:t xml:space="preserve">    №</w:t>
      </w:r>
      <w:r w:rsidRPr="006320FF">
        <w:rPr>
          <w:b/>
          <w:sz w:val="28"/>
          <w:szCs w:val="28"/>
        </w:rPr>
        <w:t>116</w:t>
      </w:r>
      <w:r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  <w:lang w:val="en-US"/>
        </w:rPr>
        <w:t>VII</w:t>
      </w:r>
    </w:p>
    <w:p w:rsidR="00D15BBD" w:rsidRDefault="00D15BBD">
      <w:pPr>
        <w:rPr>
          <w:sz w:val="28"/>
          <w:szCs w:val="28"/>
        </w:rPr>
      </w:pPr>
    </w:p>
    <w:p w:rsidR="00D15BBD" w:rsidRDefault="006320FF">
      <w:pPr>
        <w:pStyle w:val="20"/>
        <w:ind w:left="0" w:firstLine="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проекту решения </w:t>
      </w:r>
    </w:p>
    <w:p w:rsidR="00D15BBD" w:rsidRDefault="006320FF">
      <w:pPr>
        <w:pStyle w:val="20"/>
        <w:ind w:left="0" w:firstLine="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Совета депутатов муниципального образования </w:t>
      </w:r>
    </w:p>
    <w:p w:rsidR="00D15BBD" w:rsidRDefault="006320FF">
      <w:pPr>
        <w:pStyle w:val="20"/>
        <w:ind w:left="0" w:firstLine="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район» «О бюджете муниципального </w:t>
      </w:r>
    </w:p>
    <w:p w:rsidR="00D15BBD" w:rsidRDefault="006320FF">
      <w:pPr>
        <w:pStyle w:val="20"/>
        <w:ind w:left="0" w:firstLine="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образования «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район» на 2026 год </w:t>
      </w:r>
    </w:p>
    <w:p w:rsidR="00D15BBD" w:rsidRDefault="006320FF">
      <w:pPr>
        <w:pStyle w:val="20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Hlk84858236"/>
      <w:r>
        <w:rPr>
          <w:rFonts w:ascii="Times New Roman" w:hAnsi="Times New Roman" w:cs="Times New Roman"/>
          <w:i w:val="0"/>
          <w:sz w:val="28"/>
          <w:szCs w:val="28"/>
        </w:rPr>
        <w:t xml:space="preserve">и на плановый период 2027 и 2028 </w:t>
      </w:r>
      <w:r>
        <w:rPr>
          <w:rFonts w:ascii="Times New Roman" w:hAnsi="Times New Roman" w:cs="Times New Roman"/>
          <w:i w:val="0"/>
          <w:sz w:val="28"/>
          <w:szCs w:val="28"/>
        </w:rPr>
        <w:t>годов»</w:t>
      </w:r>
      <w:bookmarkEnd w:id="0"/>
    </w:p>
    <w:p w:rsidR="00D15BBD" w:rsidRDefault="00D15BBD">
      <w:pPr>
        <w:rPr>
          <w:b/>
          <w:sz w:val="28"/>
          <w:szCs w:val="28"/>
        </w:rPr>
      </w:pPr>
    </w:p>
    <w:p w:rsidR="00D15BBD" w:rsidRDefault="006320FF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  со</w:t>
      </w:r>
      <w:proofErr w:type="gramEnd"/>
      <w:r>
        <w:rPr>
          <w:sz w:val="28"/>
          <w:szCs w:val="28"/>
        </w:rPr>
        <w:t xml:space="preserve"> статьей 25 Положения о бюджетном процессе в муниципальном образовании «Северо-Байкальский район, Положением о публичных слушаниях в муниципальном образовании «Северо-Байкальский район» Совет депутатов муниципального образования «</w:t>
      </w:r>
      <w:r>
        <w:rPr>
          <w:sz w:val="28"/>
          <w:szCs w:val="28"/>
        </w:rPr>
        <w:t xml:space="preserve">Северо-Байкальский район» </w:t>
      </w:r>
      <w:r>
        <w:rPr>
          <w:b/>
          <w:sz w:val="28"/>
          <w:szCs w:val="28"/>
        </w:rPr>
        <w:t>решил:</w:t>
      </w:r>
    </w:p>
    <w:p w:rsidR="00D15BBD" w:rsidRDefault="00D15BBD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D15BBD" w:rsidRDefault="006320FF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1. Назначить публичные слушания по проекту решения Совета депутатов муниципального образования «Северо-Байкальский район» «О бюджете муниципального образования «Северо-Байкальский район» на 2026 год и на плановый </w:t>
      </w:r>
      <w:proofErr w:type="gramStart"/>
      <w:r>
        <w:rPr>
          <w:rFonts w:ascii="Times New Roman" w:hAnsi="Times New Roman" w:cs="Times New Roman"/>
          <w:b w:val="0"/>
          <w:i w:val="0"/>
          <w:sz w:val="28"/>
          <w:szCs w:val="28"/>
        </w:rPr>
        <w:t>период  2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027</w:t>
      </w:r>
      <w:proofErr w:type="gramEnd"/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и 2028 годов»  на  24 ноября 2025 года  14 час. 30 </w:t>
      </w:r>
      <w:proofErr w:type="gramStart"/>
      <w:r>
        <w:rPr>
          <w:rFonts w:ascii="Times New Roman" w:hAnsi="Times New Roman" w:cs="Times New Roman"/>
          <w:b w:val="0"/>
          <w:i w:val="0"/>
          <w:sz w:val="28"/>
          <w:szCs w:val="28"/>
        </w:rPr>
        <w:t>минут  по</w:t>
      </w:r>
      <w:proofErr w:type="gramEnd"/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адресу: п. Нижнеангарск ул. Рабочая 125, зал заседаний.</w:t>
      </w:r>
    </w:p>
    <w:p w:rsidR="00D15BBD" w:rsidRDefault="006320FF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Установить срок для подачи письменных предложений по проекту решения Совета депутатов </w:t>
      </w:r>
      <w:r>
        <w:rPr>
          <w:sz w:val="28"/>
          <w:szCs w:val="28"/>
        </w:rPr>
        <w:t>«О бюджете муниципального образования «</w:t>
      </w:r>
      <w:proofErr w:type="gramStart"/>
      <w:r>
        <w:rPr>
          <w:sz w:val="28"/>
          <w:szCs w:val="28"/>
        </w:rPr>
        <w:t>Северо-</w:t>
      </w:r>
      <w:r>
        <w:rPr>
          <w:sz w:val="28"/>
          <w:szCs w:val="28"/>
        </w:rPr>
        <w:t>Байкальский</w:t>
      </w:r>
      <w:proofErr w:type="gramEnd"/>
      <w:r>
        <w:rPr>
          <w:sz w:val="28"/>
          <w:szCs w:val="28"/>
        </w:rPr>
        <w:t xml:space="preserve"> район» на 2026 год и на плановый период 2027 и 2028 годов» с 19 по 23 ноября (включительно до 12 часов) 2025 года.</w:t>
      </w:r>
    </w:p>
    <w:p w:rsidR="00D15BBD" w:rsidRDefault="006320FF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2. Утвердить состав Комиссии по проведению публичных слушаний по проекту решения Совета депутатов муниципального образования «</w:t>
      </w:r>
      <w:proofErr w:type="gramStart"/>
      <w:r>
        <w:rPr>
          <w:rFonts w:ascii="Times New Roman" w:hAnsi="Times New Roman" w:cs="Times New Roman"/>
          <w:b w:val="0"/>
          <w:i w:val="0"/>
          <w:sz w:val="28"/>
          <w:szCs w:val="28"/>
        </w:rPr>
        <w:t>Сев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еро-Байкальский</w:t>
      </w:r>
      <w:proofErr w:type="gramEnd"/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район» «О бюджете муниципального образования «Северо-Байкальский район» на 2026 год и на плановый период 2027 и 2028 годов» согласно приложению 1.</w:t>
      </w:r>
    </w:p>
    <w:p w:rsidR="00D15BBD" w:rsidRDefault="006320FF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3. Утвердить Порядок учета предложений по проекту решения Совета депутатов муниципального обр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азования «</w:t>
      </w:r>
      <w:proofErr w:type="gramStart"/>
      <w:r>
        <w:rPr>
          <w:rFonts w:ascii="Times New Roman" w:hAnsi="Times New Roman" w:cs="Times New Roman"/>
          <w:b w:val="0"/>
          <w:i w:val="0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район» «О бюджете муниципального образования «Северо-Байкальский район» на 2026 год и на плановый период 2027 и 2028 годов» и участия граждан в его обсуждении согласно приложению 2.</w:t>
      </w:r>
    </w:p>
    <w:p w:rsidR="00D15BBD" w:rsidRDefault="00D15BBD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D15BBD" w:rsidRDefault="006320FF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lastRenderedPageBreak/>
        <w:t>4. Назначить постоянную комиссию Совета депу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татов муниципального образования «</w:t>
      </w:r>
      <w:proofErr w:type="gramStart"/>
      <w:r>
        <w:rPr>
          <w:rFonts w:ascii="Times New Roman" w:hAnsi="Times New Roman" w:cs="Times New Roman"/>
          <w:b w:val="0"/>
          <w:i w:val="0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район» по бюджету и экономическим вопросам ответственной за проведение публичных слушаний по проекту решения Совета депутатов муниципального образования «Северо-Байкальский район» «О бюджете муниципально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го образования «Северо-Байкальский район» на 2026 год и на плановый период 2027 и 2028 годов».</w:t>
      </w:r>
    </w:p>
    <w:p w:rsidR="00D15BBD" w:rsidRDefault="006320FF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5. Настоящее решение вступает в силу со дня его подписания и подлежит обнародованию в средствах массовой информации.</w:t>
      </w:r>
    </w:p>
    <w:p w:rsidR="00D15BBD" w:rsidRDefault="00D15BBD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D15BBD" w:rsidRDefault="00D15BBD">
      <w:pPr>
        <w:rPr>
          <w:b/>
          <w:sz w:val="28"/>
          <w:szCs w:val="28"/>
        </w:rPr>
      </w:pPr>
      <w:bookmarkStart w:id="1" w:name="_GoBack"/>
      <w:bookmarkEnd w:id="1"/>
    </w:p>
    <w:p w:rsidR="00D15BBD" w:rsidRDefault="006320F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:rsidR="00D15BBD" w:rsidRDefault="006320F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 образования</w:t>
      </w:r>
    </w:p>
    <w:p w:rsidR="00D15BBD" w:rsidRDefault="006320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«Северо-Байкальский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                                         Н.Н. Малахова</w:t>
      </w:r>
    </w:p>
    <w:p w:rsidR="00D15BBD" w:rsidRDefault="00D15BBD">
      <w:pPr>
        <w:rPr>
          <w:b/>
          <w:sz w:val="28"/>
          <w:szCs w:val="28"/>
        </w:rPr>
      </w:pPr>
    </w:p>
    <w:p w:rsidR="00D15BBD" w:rsidRDefault="00D15BBD">
      <w:pPr>
        <w:rPr>
          <w:b/>
          <w:sz w:val="28"/>
          <w:szCs w:val="28"/>
        </w:rPr>
      </w:pPr>
    </w:p>
    <w:p w:rsidR="00D15BBD" w:rsidRDefault="00D15BBD">
      <w:pPr>
        <w:rPr>
          <w:b/>
          <w:sz w:val="26"/>
          <w:szCs w:val="26"/>
        </w:rPr>
      </w:pPr>
    </w:p>
    <w:p w:rsidR="00D15BBD" w:rsidRDefault="00D15BBD">
      <w:pPr>
        <w:rPr>
          <w:b/>
          <w:sz w:val="26"/>
          <w:szCs w:val="26"/>
        </w:rPr>
      </w:pPr>
    </w:p>
    <w:p w:rsidR="00D15BBD" w:rsidRDefault="006320FF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D15BBD" w:rsidRDefault="006320FF">
      <w:pPr>
        <w:rPr>
          <w:sz w:val="20"/>
        </w:rPr>
      </w:pPr>
      <w:r>
        <w:rPr>
          <w:sz w:val="20"/>
        </w:rPr>
        <w:t>Проект подготовлен Советом депутатов</w:t>
      </w:r>
    </w:p>
    <w:p w:rsidR="00D15BBD" w:rsidRDefault="006320FF">
      <w:pPr>
        <w:rPr>
          <w:sz w:val="20"/>
        </w:rPr>
      </w:pPr>
      <w:r>
        <w:rPr>
          <w:sz w:val="20"/>
        </w:rPr>
        <w:t>МО «</w:t>
      </w:r>
      <w:proofErr w:type="gramStart"/>
      <w:r>
        <w:rPr>
          <w:sz w:val="20"/>
        </w:rPr>
        <w:t>Северо-Байкальский</w:t>
      </w:r>
      <w:proofErr w:type="gramEnd"/>
      <w:r>
        <w:rPr>
          <w:sz w:val="20"/>
        </w:rPr>
        <w:t xml:space="preserve"> район» </w:t>
      </w:r>
    </w:p>
    <w:p w:rsidR="00D15BBD" w:rsidRDefault="006320FF">
      <w:pPr>
        <w:rPr>
          <w:sz w:val="20"/>
        </w:rPr>
      </w:pPr>
      <w:r>
        <w:rPr>
          <w:sz w:val="20"/>
        </w:rPr>
        <w:t>тел. 47-940</w:t>
      </w:r>
    </w:p>
    <w:p w:rsidR="00D15BBD" w:rsidRDefault="00D15BBD">
      <w:pPr>
        <w:rPr>
          <w:sz w:val="28"/>
          <w:szCs w:val="28"/>
        </w:rPr>
      </w:pPr>
    </w:p>
    <w:p w:rsidR="00D15BBD" w:rsidRDefault="00D15BBD">
      <w:pPr>
        <w:rPr>
          <w:sz w:val="28"/>
          <w:szCs w:val="28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6320FF">
      <w:pPr>
        <w:jc w:val="right"/>
        <w:rPr>
          <w:szCs w:val="24"/>
        </w:rPr>
      </w:pPr>
      <w:r>
        <w:rPr>
          <w:szCs w:val="24"/>
        </w:rPr>
        <w:lastRenderedPageBreak/>
        <w:t>П</w:t>
      </w:r>
      <w:r>
        <w:rPr>
          <w:szCs w:val="24"/>
        </w:rPr>
        <w:t>риложение 1</w:t>
      </w:r>
    </w:p>
    <w:p w:rsidR="00D15BBD" w:rsidRDefault="006320FF">
      <w:pPr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D15BBD" w:rsidRDefault="006320FF">
      <w:pPr>
        <w:jc w:val="right"/>
        <w:rPr>
          <w:szCs w:val="24"/>
        </w:rPr>
      </w:pPr>
      <w:r>
        <w:rPr>
          <w:szCs w:val="24"/>
        </w:rPr>
        <w:t>муниципального образования</w:t>
      </w:r>
    </w:p>
    <w:p w:rsidR="00D15BBD" w:rsidRDefault="006320FF">
      <w:pPr>
        <w:jc w:val="right"/>
        <w:rPr>
          <w:szCs w:val="24"/>
        </w:rPr>
      </w:pPr>
      <w:r>
        <w:rPr>
          <w:szCs w:val="24"/>
        </w:rPr>
        <w:t xml:space="preserve"> «</w:t>
      </w:r>
      <w:proofErr w:type="gramStart"/>
      <w:r>
        <w:rPr>
          <w:szCs w:val="24"/>
        </w:rPr>
        <w:t>Северо-Байкальский</w:t>
      </w:r>
      <w:proofErr w:type="gramEnd"/>
      <w:r>
        <w:rPr>
          <w:szCs w:val="24"/>
        </w:rPr>
        <w:t xml:space="preserve"> район»</w:t>
      </w:r>
    </w:p>
    <w:p w:rsidR="00D15BBD" w:rsidRDefault="006320FF">
      <w:pPr>
        <w:jc w:val="right"/>
        <w:rPr>
          <w:szCs w:val="24"/>
        </w:rPr>
      </w:pPr>
      <w:r>
        <w:rPr>
          <w:szCs w:val="24"/>
        </w:rPr>
        <w:t>от 19.11.2025 № 116-</w:t>
      </w:r>
      <w:r>
        <w:rPr>
          <w:szCs w:val="24"/>
          <w:lang w:val="en-US"/>
        </w:rPr>
        <w:t>VII</w:t>
      </w: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D15BBD" w:rsidRDefault="006320FF">
      <w:pPr>
        <w:pStyle w:val="20"/>
        <w:ind w:left="0" w:firstLine="70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Состав </w:t>
      </w:r>
    </w:p>
    <w:p w:rsidR="00D15BBD" w:rsidRDefault="006320FF">
      <w:pPr>
        <w:pStyle w:val="20"/>
        <w:ind w:left="0" w:firstLine="70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комиссии по проведению публичных слушаний по проекту решения Совета депутатов муниципального образования «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рай</w:t>
      </w:r>
      <w:r>
        <w:rPr>
          <w:rFonts w:ascii="Times New Roman" w:hAnsi="Times New Roman" w:cs="Times New Roman"/>
          <w:i w:val="0"/>
          <w:sz w:val="28"/>
          <w:szCs w:val="28"/>
        </w:rPr>
        <w:t>он» «О бюджете муниципального образования «Северо-Байкальский район» на 2026 год и на плановый период 2027 и 2028 годов»</w:t>
      </w:r>
    </w:p>
    <w:p w:rsidR="00D15BBD" w:rsidRDefault="00D15BBD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D15BBD" w:rsidRDefault="006320FF">
      <w:pPr>
        <w:pStyle w:val="20"/>
        <w:ind w:left="0"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Малахова Н.Н. – председатель Совета депутатов муниципального образования «</w:t>
      </w:r>
      <w:proofErr w:type="gramStart"/>
      <w:r>
        <w:rPr>
          <w:rFonts w:ascii="Times New Roman" w:hAnsi="Times New Roman" w:cs="Times New Roman"/>
          <w:b w:val="0"/>
          <w:i w:val="0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район», </w:t>
      </w:r>
      <w:r>
        <w:rPr>
          <w:rFonts w:ascii="Times New Roman" w:hAnsi="Times New Roman" w:cs="Times New Roman"/>
          <w:b w:val="0"/>
          <w:sz w:val="28"/>
          <w:szCs w:val="28"/>
        </w:rPr>
        <w:t>председатель комиссии</w:t>
      </w:r>
    </w:p>
    <w:p w:rsidR="00D15BBD" w:rsidRDefault="006320FF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Рассудова О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.С. – начальник организационного отдела Совета депутатов муниципального образования «</w:t>
      </w:r>
      <w:proofErr w:type="gramStart"/>
      <w:r>
        <w:rPr>
          <w:rFonts w:ascii="Times New Roman" w:hAnsi="Times New Roman" w:cs="Times New Roman"/>
          <w:b w:val="0"/>
          <w:i w:val="0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район», </w:t>
      </w:r>
      <w:r>
        <w:rPr>
          <w:rFonts w:ascii="Times New Roman" w:hAnsi="Times New Roman" w:cs="Times New Roman"/>
          <w:b w:val="0"/>
          <w:sz w:val="28"/>
          <w:szCs w:val="28"/>
        </w:rPr>
        <w:t>секретарь комиссии;</w:t>
      </w:r>
    </w:p>
    <w:p w:rsidR="00D15BBD" w:rsidRDefault="006320FF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Черняева Д.Ю. – председатель постоянной комиссии Совета депутатов муниципального образования «</w:t>
      </w:r>
      <w:proofErr w:type="gramStart"/>
      <w:r>
        <w:rPr>
          <w:rFonts w:ascii="Times New Roman" w:hAnsi="Times New Roman" w:cs="Times New Roman"/>
          <w:b w:val="0"/>
          <w:i w:val="0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район» по б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юджету и экономическим вопросам;</w:t>
      </w:r>
    </w:p>
    <w:p w:rsidR="00D15BBD" w:rsidRDefault="006320FF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Комиссарова Т.В. – председатель Ревизионной комиссии муниципального образования «</w:t>
      </w:r>
      <w:proofErr w:type="gramStart"/>
      <w:r>
        <w:rPr>
          <w:rFonts w:ascii="Times New Roman" w:hAnsi="Times New Roman" w:cs="Times New Roman"/>
          <w:b w:val="0"/>
          <w:i w:val="0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район»;</w:t>
      </w:r>
    </w:p>
    <w:p w:rsidR="00D15BBD" w:rsidRDefault="006320FF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Полынова О.Н. – начальник Муниципального казенного учреждения «Финансовое управление администрации муниципального о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бразования «</w:t>
      </w:r>
      <w:proofErr w:type="gramStart"/>
      <w:r>
        <w:rPr>
          <w:rFonts w:ascii="Times New Roman" w:hAnsi="Times New Roman" w:cs="Times New Roman"/>
          <w:b w:val="0"/>
          <w:i w:val="0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район»;</w:t>
      </w:r>
    </w:p>
    <w:p w:rsidR="00D15BBD" w:rsidRDefault="006320FF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Шинкаренко Е.Н. – начальник отдела экономики администрации муниципального образования «</w:t>
      </w:r>
      <w:proofErr w:type="gramStart"/>
      <w:r>
        <w:rPr>
          <w:rFonts w:ascii="Times New Roman" w:hAnsi="Times New Roman" w:cs="Times New Roman"/>
          <w:b w:val="0"/>
          <w:i w:val="0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район»;</w:t>
      </w:r>
    </w:p>
    <w:p w:rsidR="00D15BBD" w:rsidRDefault="006320FF">
      <w:pPr>
        <w:pStyle w:val="20"/>
        <w:ind w:left="0" w:firstLine="709"/>
        <w:rPr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Горбачева Ж.В. – помощник Главы муниципального образования «</w:t>
      </w:r>
      <w:proofErr w:type="gramStart"/>
      <w:r>
        <w:rPr>
          <w:rFonts w:ascii="Times New Roman" w:hAnsi="Times New Roman" w:cs="Times New Roman"/>
          <w:b w:val="0"/>
          <w:i w:val="0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район» по правовым вопро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>сам.</w:t>
      </w:r>
    </w:p>
    <w:p w:rsidR="00D15BBD" w:rsidRDefault="006320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считается правомочным, если на нем присутствует большинство членов комиссии. Решение комиссии принимается открытым голосованием простым большинством голосов участвующих в заседании членов комиссии. В случае равенства голосов решающи</w:t>
      </w:r>
      <w:r>
        <w:rPr>
          <w:sz w:val="28"/>
          <w:szCs w:val="28"/>
        </w:rPr>
        <w:t>м является голос председателя комиссии.</w:t>
      </w:r>
    </w:p>
    <w:p w:rsidR="00D15BBD" w:rsidRDefault="00D15BBD">
      <w:pPr>
        <w:rPr>
          <w:sz w:val="28"/>
          <w:szCs w:val="28"/>
        </w:rPr>
      </w:pPr>
    </w:p>
    <w:p w:rsidR="00D15BBD" w:rsidRDefault="00D15BBD">
      <w:pPr>
        <w:rPr>
          <w:sz w:val="20"/>
        </w:rPr>
      </w:pPr>
    </w:p>
    <w:p w:rsidR="00D15BBD" w:rsidRDefault="00D15BBD">
      <w:pPr>
        <w:jc w:val="right"/>
        <w:rPr>
          <w:sz w:val="20"/>
        </w:rPr>
      </w:pPr>
    </w:p>
    <w:p w:rsidR="00D15BBD" w:rsidRDefault="00D15BBD">
      <w:pPr>
        <w:jc w:val="right"/>
        <w:rPr>
          <w:sz w:val="20"/>
        </w:rPr>
      </w:pPr>
    </w:p>
    <w:p w:rsidR="00D15BBD" w:rsidRDefault="00D15BBD">
      <w:pPr>
        <w:jc w:val="right"/>
        <w:rPr>
          <w:sz w:val="20"/>
        </w:rPr>
      </w:pPr>
    </w:p>
    <w:p w:rsidR="00D15BBD" w:rsidRDefault="00D15BBD">
      <w:pPr>
        <w:jc w:val="right"/>
        <w:rPr>
          <w:sz w:val="20"/>
        </w:rPr>
      </w:pPr>
    </w:p>
    <w:p w:rsidR="00D15BBD" w:rsidRDefault="00D15BBD">
      <w:pPr>
        <w:jc w:val="right"/>
        <w:rPr>
          <w:sz w:val="20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D15BBD">
      <w:pPr>
        <w:jc w:val="right"/>
        <w:rPr>
          <w:szCs w:val="24"/>
        </w:rPr>
      </w:pPr>
    </w:p>
    <w:p w:rsidR="00D15BBD" w:rsidRDefault="006320FF">
      <w:pPr>
        <w:jc w:val="right"/>
        <w:rPr>
          <w:szCs w:val="24"/>
        </w:rPr>
      </w:pPr>
      <w:r>
        <w:rPr>
          <w:szCs w:val="24"/>
        </w:rPr>
        <w:lastRenderedPageBreak/>
        <w:t xml:space="preserve">Приложение 2 </w:t>
      </w:r>
    </w:p>
    <w:p w:rsidR="00D15BBD" w:rsidRDefault="006320FF">
      <w:pPr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D15BBD" w:rsidRDefault="006320FF">
      <w:pPr>
        <w:jc w:val="right"/>
        <w:rPr>
          <w:szCs w:val="24"/>
        </w:rPr>
      </w:pPr>
      <w:r>
        <w:rPr>
          <w:szCs w:val="24"/>
        </w:rPr>
        <w:t>муниципального образования</w:t>
      </w:r>
    </w:p>
    <w:p w:rsidR="00D15BBD" w:rsidRDefault="006320FF">
      <w:pPr>
        <w:jc w:val="right"/>
        <w:rPr>
          <w:szCs w:val="24"/>
        </w:rPr>
      </w:pPr>
      <w:r>
        <w:rPr>
          <w:szCs w:val="24"/>
        </w:rPr>
        <w:t>«</w:t>
      </w:r>
      <w:proofErr w:type="gramStart"/>
      <w:r>
        <w:rPr>
          <w:szCs w:val="24"/>
        </w:rPr>
        <w:t>Северо-Байкальский</w:t>
      </w:r>
      <w:proofErr w:type="gramEnd"/>
      <w:r>
        <w:rPr>
          <w:szCs w:val="24"/>
        </w:rPr>
        <w:t xml:space="preserve"> район»</w:t>
      </w:r>
    </w:p>
    <w:p w:rsidR="00D15BBD" w:rsidRDefault="006320FF">
      <w:pPr>
        <w:jc w:val="right"/>
        <w:rPr>
          <w:szCs w:val="24"/>
        </w:rPr>
      </w:pPr>
      <w:r>
        <w:rPr>
          <w:szCs w:val="24"/>
        </w:rPr>
        <w:t>от 19.11.2025 № 116-</w:t>
      </w:r>
      <w:r>
        <w:rPr>
          <w:szCs w:val="24"/>
          <w:lang w:val="en-US"/>
        </w:rPr>
        <w:t>VII</w:t>
      </w:r>
    </w:p>
    <w:p w:rsidR="00D15BBD" w:rsidRDefault="00D15BBD">
      <w:pPr>
        <w:jc w:val="right"/>
        <w:rPr>
          <w:sz w:val="20"/>
        </w:rPr>
      </w:pPr>
    </w:p>
    <w:p w:rsidR="00D15BBD" w:rsidRDefault="00D15BBD">
      <w:pPr>
        <w:jc w:val="right"/>
        <w:rPr>
          <w:sz w:val="20"/>
        </w:rPr>
      </w:pPr>
    </w:p>
    <w:p w:rsidR="00D15BBD" w:rsidRDefault="006320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D15BBD" w:rsidRDefault="006320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предложений по проекту решения Совета депутатов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район» «О бюджете муниципального образования «Северо-Байкальский район» на 2026 год и на плановый период 2027 и 2028 годов» и участия граждан в его обсуждении</w:t>
      </w:r>
    </w:p>
    <w:p w:rsidR="00D15BBD" w:rsidRDefault="00D15BBD">
      <w:pPr>
        <w:pStyle w:val="ConsPlusNormal"/>
        <w:jc w:val="both"/>
        <w:rPr>
          <w:sz w:val="28"/>
          <w:szCs w:val="28"/>
        </w:rPr>
      </w:pPr>
    </w:p>
    <w:p w:rsidR="00D15BBD" w:rsidRDefault="00D15BBD">
      <w:pPr>
        <w:pStyle w:val="ConsPlusNormal"/>
        <w:jc w:val="both"/>
        <w:rPr>
          <w:sz w:val="28"/>
          <w:szCs w:val="28"/>
        </w:rPr>
      </w:pPr>
    </w:p>
    <w:p w:rsidR="00D15BBD" w:rsidRDefault="006320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Извещение населения района о проведении публичных слушаний в</w:t>
      </w:r>
      <w:r>
        <w:rPr>
          <w:rFonts w:ascii="Times New Roman" w:hAnsi="Times New Roman" w:cs="Times New Roman"/>
          <w:sz w:val="28"/>
          <w:szCs w:val="28"/>
        </w:rPr>
        <w:t>месте с проектом решения Совета депутатов муниципального образования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район» «О бюджете муниципального образования «Северо-Байкальский район» на 2026 год и на плановый период 2027 и 2028 годов» (далее - проект) не позднее чем за 7 дней п</w:t>
      </w:r>
      <w:r>
        <w:rPr>
          <w:rFonts w:ascii="Times New Roman" w:hAnsi="Times New Roman" w:cs="Times New Roman"/>
          <w:sz w:val="28"/>
          <w:szCs w:val="28"/>
        </w:rPr>
        <w:t>убликуется в периодическом печатном издании «Байкальский меридиан» и на официальном сайте органов местного самоуправления МО «Северо-Байкальский район».</w:t>
      </w:r>
    </w:p>
    <w:p w:rsidR="00D15BBD" w:rsidRDefault="006320F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Граждане, проживающие на территории муниципального образования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район» и обладающ</w:t>
      </w:r>
      <w:r>
        <w:rPr>
          <w:rFonts w:ascii="Times New Roman" w:hAnsi="Times New Roman" w:cs="Times New Roman"/>
          <w:sz w:val="28"/>
          <w:szCs w:val="28"/>
        </w:rPr>
        <w:t>ие избирательным правом, вправе принять участие в обсуждении проекта путем внесения предложений к указанному проекту.  Предложения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принимаются и регистрируются Советом депутатов муниципального образования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район» по адресу: 671710,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п.Ниж</w:t>
      </w:r>
      <w:r>
        <w:rPr>
          <w:rFonts w:ascii="Times New Roman" w:hAnsi="Times New Roman" w:cs="Times New Roman"/>
          <w:sz w:val="28"/>
          <w:szCs w:val="28"/>
        </w:rPr>
        <w:t>неангарск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Рабочая, 125,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44 или электронному адресу </w:t>
      </w:r>
      <w:hyperlink r:id="rId7"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sovet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sbr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govrbmail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D15BBD" w:rsidRDefault="006320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Предложения принимаются с 19 по 23 ноября (включительно до 12 часов) 2025 года.  Предложения по проекту вносятся в </w:t>
      </w:r>
      <w:r>
        <w:rPr>
          <w:rFonts w:ascii="Times New Roman" w:hAnsi="Times New Roman" w:cs="Times New Roman"/>
          <w:sz w:val="28"/>
          <w:szCs w:val="28"/>
        </w:rPr>
        <w:t>письменной форме. В предложениях должны быть указаны фамилия, имя, отчество, адрес места жительства и личная подпись гражданина (граждан).</w:t>
      </w:r>
    </w:p>
    <w:p w:rsidR="00D15BBD" w:rsidRDefault="006320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Предложения должны соответствовать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федеральному и республиканскому законодательству, не допускать противоречия либо несогласованности с иными положениями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Бюджетного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процесса муниципального образования «Северо-Байкальский район».</w:t>
      </w:r>
    </w:p>
    <w:p w:rsidR="00D15BBD" w:rsidRDefault="006320FF">
      <w:pPr>
        <w:pStyle w:val="ConsPlusNormal"/>
        <w:ind w:firstLine="54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итоговом документе отражаются все поступившие </w:t>
      </w:r>
      <w:r>
        <w:rPr>
          <w:rFonts w:ascii="Times New Roman" w:hAnsi="Times New Roman" w:cs="Times New Roman"/>
          <w:sz w:val="28"/>
          <w:szCs w:val="28"/>
        </w:rPr>
        <w:t>в письменном виде предложения, за исключением предложений, снятых (отозванных) автором. Участники публичных слушаний имеют право вносить устные предложения. Устные предложения, а также письменные предложения, поступившие после установленного срока их прием</w:t>
      </w:r>
      <w:r>
        <w:rPr>
          <w:rFonts w:ascii="Times New Roman" w:hAnsi="Times New Roman" w:cs="Times New Roman"/>
          <w:sz w:val="28"/>
          <w:szCs w:val="28"/>
        </w:rPr>
        <w:t>а, могут быть включены в итоговый документ публичных слушаний по решению комиссии. Комиссия вправе производить редакционные правки итогового документа, без изменения смысла поступивших предложений.</w:t>
      </w:r>
    </w:p>
    <w:sectPr w:rsidR="00D15BBD">
      <w:pgSz w:w="11906" w:h="16838"/>
      <w:pgMar w:top="993" w:right="708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15BBD"/>
    <w:rsid w:val="006320FF"/>
    <w:rsid w:val="00D1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38299B7-7763-4BE7-A6C3-7963B50C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5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5D6591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5D6591"/>
    <w:rPr>
      <w:rFonts w:ascii="Arial" w:eastAsia="Times New Roman" w:hAnsi="Arial" w:cs="Arial"/>
      <w:b/>
      <w:i/>
      <w:iCs/>
      <w:szCs w:val="24"/>
      <w:lang w:eastAsia="ru-RU"/>
    </w:rPr>
  </w:style>
  <w:style w:type="character" w:styleId="a5">
    <w:name w:val="Hyperlink"/>
    <w:basedOn w:val="a0"/>
    <w:uiPriority w:val="99"/>
    <w:unhideWhenUsed/>
    <w:rsid w:val="0094066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5149D7"/>
    <w:rPr>
      <w:color w:val="605E5C"/>
      <w:shd w:val="clear" w:color="auto" w:fill="E1DFDD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144372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FollowedHyperlink"/>
    <w:basedOn w:val="a0"/>
    <w:uiPriority w:val="99"/>
    <w:semiHidden/>
    <w:unhideWhenUsed/>
    <w:rsid w:val="00144372"/>
    <w:rPr>
      <w:color w:val="800080" w:themeColor="followedHyperlink"/>
      <w:u w:val="single"/>
    </w:rPr>
  </w:style>
  <w:style w:type="paragraph" w:styleId="a4">
    <w:name w:val="Title"/>
    <w:basedOn w:val="a"/>
    <w:next w:val="a9"/>
    <w:link w:val="a3"/>
    <w:qFormat/>
    <w:rsid w:val="005D6591"/>
    <w:pPr>
      <w:ind w:firstLine="2268"/>
      <w:jc w:val="center"/>
    </w:pPr>
    <w:rPr>
      <w:b/>
      <w:i/>
      <w:sz w:val="40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20">
    <w:name w:val="Body Text Indent 2"/>
    <w:basedOn w:val="a"/>
    <w:link w:val="2"/>
    <w:qFormat/>
    <w:rsid w:val="005D6591"/>
    <w:pPr>
      <w:ind w:left="720" w:hanging="360"/>
      <w:jc w:val="both"/>
    </w:pPr>
    <w:rPr>
      <w:rFonts w:ascii="Arial" w:hAnsi="Arial" w:cs="Arial"/>
      <w:b/>
      <w:i/>
      <w:iCs/>
      <w:sz w:val="22"/>
      <w:szCs w:val="24"/>
    </w:rPr>
  </w:style>
  <w:style w:type="paragraph" w:customStyle="1" w:styleId="ConsPlusNormal">
    <w:name w:val="ConsPlusNormal"/>
    <w:qFormat/>
    <w:rsid w:val="008277C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8277C8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d">
    <w:name w:val="Normal (Web)"/>
    <w:basedOn w:val="a"/>
    <w:uiPriority w:val="99"/>
    <w:qFormat/>
    <w:rsid w:val="00940666"/>
    <w:rPr>
      <w:rFonts w:ascii="Arial" w:hAnsi="Arial" w:cs="Arial"/>
      <w:color w:val="000000"/>
      <w:sz w:val="22"/>
      <w:szCs w:val="22"/>
    </w:rPr>
  </w:style>
  <w:style w:type="paragraph" w:styleId="a7">
    <w:name w:val="Balloon Text"/>
    <w:basedOn w:val="a"/>
    <w:link w:val="a6"/>
    <w:uiPriority w:val="99"/>
    <w:semiHidden/>
    <w:unhideWhenUsed/>
    <w:qFormat/>
    <w:rsid w:val="00144372"/>
    <w:rPr>
      <w:rFonts w:ascii="Segoe UI" w:hAnsi="Segoe UI" w:cs="Segoe UI"/>
      <w:sz w:val="18"/>
      <w:szCs w:val="18"/>
    </w:rPr>
  </w:style>
  <w:style w:type="paragraph" w:customStyle="1" w:styleId="ae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3A4BA1AD58D3FB391878D707B0977AB1764CE38CBB0478352D8438702DE891AAEC0F562D8E75D771BA9DV54F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etsb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3A4BA1AD58D3FB391878C104DCCA72B67515EB82EC59253827D1602F74B8D6FBEA5B1777837DC973BA9D575F7AF05BB3A4FC258E39FDC218C46DV24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18AA4-5982-4706-9265-BDB65DA7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</dc:creator>
  <dc:description/>
  <cp:lastModifiedBy>Admin</cp:lastModifiedBy>
  <cp:revision>109</cp:revision>
  <cp:lastPrinted>2025-11-19T06:08:00Z</cp:lastPrinted>
  <dcterms:created xsi:type="dcterms:W3CDTF">2016-11-03T06:26:00Z</dcterms:created>
  <dcterms:modified xsi:type="dcterms:W3CDTF">2025-11-19T06:08:00Z</dcterms:modified>
  <dc:language>ru-RU</dc:language>
</cp:coreProperties>
</file>